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AFF5" w14:textId="30AE3392" w:rsidR="00281D68" w:rsidRDefault="00281D68" w:rsidP="00281D68">
      <w:pPr>
        <w:jc w:val="both"/>
      </w:pPr>
    </w:p>
    <w:p w14:paraId="4EF80ED5" w14:textId="77777777" w:rsidR="00281D68" w:rsidRPr="00BB30DD" w:rsidRDefault="00281D68" w:rsidP="00281D68">
      <w:pPr>
        <w:jc w:val="center"/>
        <w:rPr>
          <w:rFonts w:ascii="Aptos" w:hAnsi="Aptos"/>
          <w:b/>
          <w:color w:val="000000"/>
          <w:sz w:val="28"/>
          <w:szCs w:val="28"/>
        </w:rPr>
      </w:pPr>
      <w:r w:rsidRPr="00BB30DD">
        <w:rPr>
          <w:rFonts w:ascii="Aptos" w:hAnsi="Aptos"/>
          <w:b/>
          <w:color w:val="000000"/>
          <w:sz w:val="28"/>
          <w:szCs w:val="28"/>
        </w:rPr>
        <w:t>Smlouva o poskytnutí odborného sociálního poradenství</w:t>
      </w:r>
    </w:p>
    <w:p w14:paraId="24CB7575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</w:p>
    <w:p w14:paraId="3B064F03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b/>
          <w:color w:val="000000"/>
        </w:rPr>
        <w:t>Jméno:</w:t>
      </w:r>
      <w:r w:rsidRPr="00281D68">
        <w:rPr>
          <w:rFonts w:ascii="Aptos" w:hAnsi="Aptos"/>
          <w:color w:val="000000"/>
        </w:rPr>
        <w:t xml:space="preserve"> .........................................................................................</w:t>
      </w:r>
    </w:p>
    <w:p w14:paraId="650A8AD7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b/>
          <w:color w:val="000000"/>
        </w:rPr>
        <w:t>Bydliště:</w:t>
      </w:r>
      <w:r w:rsidRPr="00281D68">
        <w:rPr>
          <w:rFonts w:ascii="Aptos" w:hAnsi="Aptos"/>
          <w:color w:val="000000"/>
        </w:rPr>
        <w:t xml:space="preserve"> ......................................................................................</w:t>
      </w:r>
    </w:p>
    <w:p w14:paraId="14454416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b/>
          <w:color w:val="000000"/>
        </w:rPr>
        <w:t>Kontakt (telefon/e-mail):</w:t>
      </w:r>
      <w:r w:rsidRPr="00281D68">
        <w:rPr>
          <w:rFonts w:ascii="Aptos" w:hAnsi="Aptos"/>
          <w:color w:val="000000"/>
        </w:rPr>
        <w:t xml:space="preserve"> ............................................................</w:t>
      </w:r>
    </w:p>
    <w:p w14:paraId="1EDD7B72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(dále jen „klient“ v této smlouvě)</w:t>
      </w:r>
    </w:p>
    <w:p w14:paraId="41E24090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a</w:t>
      </w:r>
    </w:p>
    <w:p w14:paraId="7E322BCC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Renata Nekolová – Linka důvěry SOS, odborné sociální poradenství</w:t>
      </w:r>
    </w:p>
    <w:p w14:paraId="75CE3C35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Čechova 778, Mladá Boleslav, 293 01</w:t>
      </w:r>
    </w:p>
    <w:p w14:paraId="7EE0671F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Telefon: 326 734 354</w:t>
      </w:r>
    </w:p>
    <w:p w14:paraId="72B3B2CF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zastoupená odborným poradcem ………………………………………</w:t>
      </w:r>
    </w:p>
    <w:p w14:paraId="12DF5356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(dále jen „Poskytovatel“)</w:t>
      </w:r>
    </w:p>
    <w:p w14:paraId="6E1DE9E5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42CE8EB4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uzavírají podle zákona č. 108/2006 Sb., o sociálních službách,</w:t>
      </w:r>
    </w:p>
    <w:p w14:paraId="5EF39F21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1008A3F3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smlouvu o poskytování odborného sociálního poradenství</w:t>
      </w:r>
    </w:p>
    <w:p w14:paraId="4D0ACC1C" w14:textId="77777777" w:rsidR="00281D68" w:rsidRDefault="00281D68" w:rsidP="00281D68">
      <w:pPr>
        <w:jc w:val="center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(v textu smlouvy dále jen „Smlouva“)</w:t>
      </w:r>
    </w:p>
    <w:p w14:paraId="1F278215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70F6EAB3" w14:textId="77777777" w:rsidR="00281D68" w:rsidRDefault="00281D68" w:rsidP="00281D68">
      <w:pPr>
        <w:jc w:val="both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I. Rozsah a poskytování sociálních služeb</w:t>
      </w:r>
    </w:p>
    <w:p w14:paraId="4E8D103D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Poskytovatel se zavazuje zajistit klientovi odborné sociální poradenství dle § 37 zákona č. 108/2006 Sb. a vyhlášky č. 505/2006 Sb.</w:t>
      </w:r>
    </w:p>
    <w:p w14:paraId="18AC7020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Mezi hlavní činnosti patří:</w:t>
      </w:r>
    </w:p>
    <w:p w14:paraId="35867E3A" w14:textId="77777777" w:rsidR="00281D68" w:rsidRDefault="00281D68" w:rsidP="00281D68">
      <w:pPr>
        <w:pStyle w:val="Odstavecseseznamem"/>
        <w:numPr>
          <w:ilvl w:val="0"/>
          <w:numId w:val="23"/>
        </w:numPr>
        <w:ind w:left="720"/>
        <w:jc w:val="both"/>
      </w:pPr>
      <w:r w:rsidRPr="00281D68">
        <w:t>zprostředkování kontaktů se společenským prostředím,</w:t>
      </w:r>
    </w:p>
    <w:p w14:paraId="6534A471" w14:textId="77777777" w:rsidR="00281D68" w:rsidRDefault="00281D68" w:rsidP="00281D68">
      <w:pPr>
        <w:pStyle w:val="Odstavecseseznamem"/>
        <w:numPr>
          <w:ilvl w:val="0"/>
          <w:numId w:val="23"/>
        </w:numPr>
        <w:ind w:left="720"/>
        <w:jc w:val="both"/>
      </w:pPr>
      <w:r w:rsidRPr="00281D68">
        <w:t>sociálně terapeutické činnosti,</w:t>
      </w:r>
    </w:p>
    <w:p w14:paraId="0A71D6DD" w14:textId="77777777" w:rsidR="00281D68" w:rsidRDefault="00281D68" w:rsidP="00281D68">
      <w:pPr>
        <w:pStyle w:val="Odstavecseseznamem"/>
        <w:numPr>
          <w:ilvl w:val="0"/>
          <w:numId w:val="23"/>
        </w:numPr>
        <w:ind w:left="720"/>
        <w:jc w:val="both"/>
      </w:pPr>
      <w:r w:rsidRPr="00281D68">
        <w:t>pomoc při uplatňování práv, oprávněných zájmů a obstarávání osobních záležitostí.</w:t>
      </w:r>
    </w:p>
    <w:p w14:paraId="243269C8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Rozsah služeb bude odpovídat individuálním potřebám klienta.</w:t>
      </w:r>
    </w:p>
    <w:p w14:paraId="6F4FE1AA" w14:textId="77777777" w:rsidR="0008763B" w:rsidRPr="0008763B" w:rsidRDefault="0008763B" w:rsidP="0008763B">
      <w:pPr>
        <w:spacing w:after="0" w:line="240" w:lineRule="auto"/>
        <w:jc w:val="both"/>
        <w:outlineLvl w:val="1"/>
        <w:rPr>
          <w:rFonts w:eastAsia="Times New Roman" w:cs="Times New Roman"/>
          <w:color w:val="222222"/>
          <w:kern w:val="0"/>
          <w:lang w:eastAsia="cs-CZ"/>
          <w14:ligatures w14:val="none"/>
        </w:rPr>
      </w:pPr>
      <w:r w:rsidRPr="0008763B">
        <w:rPr>
          <w:rFonts w:eastAsia="Times New Roman" w:cs="Times New Roman"/>
          <w:color w:val="222222"/>
          <w:kern w:val="0"/>
          <w:lang w:eastAsia="cs-CZ"/>
          <w14:ligatures w14:val="none"/>
        </w:rPr>
        <w:t>Služba je dostupná jak ambulantně, terénně, tak i distančně (např. videokonzultace, e-mailové poradenství) pro osoby s omezenou mobilitou.</w:t>
      </w:r>
    </w:p>
    <w:p w14:paraId="21CEB167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3E8008F9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II. Místo a čas poskytování sociální služby</w:t>
      </w:r>
    </w:p>
    <w:p w14:paraId="5643C086" w14:textId="4EE75E81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 xml:space="preserve">Služba je poskytována především na pracovišti poskytovatele ve všední dny od </w:t>
      </w:r>
      <w:r w:rsidR="00CF6AF5">
        <w:rPr>
          <w:rFonts w:ascii="Aptos" w:hAnsi="Aptos"/>
          <w:color w:val="000000"/>
        </w:rPr>
        <w:t>9</w:t>
      </w:r>
      <w:r w:rsidRPr="00281D68">
        <w:rPr>
          <w:rFonts w:ascii="Aptos" w:hAnsi="Aptos"/>
          <w:color w:val="000000"/>
        </w:rPr>
        <w:t>:00 do 1</w:t>
      </w:r>
      <w:r w:rsidR="00CF6AF5">
        <w:rPr>
          <w:rFonts w:ascii="Aptos" w:hAnsi="Aptos"/>
          <w:color w:val="000000"/>
        </w:rPr>
        <w:t>8</w:t>
      </w:r>
      <w:r w:rsidRPr="00281D68">
        <w:rPr>
          <w:rFonts w:ascii="Aptos" w:hAnsi="Aptos"/>
          <w:color w:val="000000"/>
        </w:rPr>
        <w:t>:</w:t>
      </w:r>
      <w:r w:rsidR="00CF6AF5">
        <w:rPr>
          <w:rFonts w:ascii="Aptos" w:hAnsi="Aptos"/>
          <w:color w:val="000000"/>
        </w:rPr>
        <w:t>0</w:t>
      </w:r>
      <w:r w:rsidRPr="00281D68">
        <w:rPr>
          <w:rFonts w:ascii="Aptos" w:hAnsi="Aptos"/>
          <w:color w:val="000000"/>
        </w:rPr>
        <w:t>0 po předchozí domluvě. Obě strany musí dodržovat dohodnuté termíny, případnou změnu je třeba včas oznámit druhé straně.</w:t>
      </w:r>
    </w:p>
    <w:p w14:paraId="447E1538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III. Výše úhrady a způsob vyúčtování</w:t>
      </w:r>
    </w:p>
    <w:p w14:paraId="61ECC51A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Sociální poradenství je poskytováno bezplatně.</w:t>
      </w:r>
    </w:p>
    <w:p w14:paraId="5AE10487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543F94C9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IV. Ujednání o dodržování vnitřních pravidel</w:t>
      </w:r>
    </w:p>
    <w:p w14:paraId="6B93E356" w14:textId="4E0857DE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Klient byl informován o vnitřních pravidlech poskytovatele i o svých právech během služby. Poskytovatel se zavazuje tato práva respektovat jak během poskytování služby, tak i po jejím ukončení (například ochrana osobních údajů).</w:t>
      </w:r>
    </w:p>
    <w:p w14:paraId="29A89BBF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20E999E4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V. Výpovědní důvody a výpovědní lhůty</w:t>
      </w:r>
    </w:p>
    <w:p w14:paraId="651DC5E1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Klient může smlouvu kdykoliv vypovědět bez udání důvodu.</w:t>
      </w:r>
    </w:p>
    <w:p w14:paraId="5F5927DE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Poskytovatel má právo smlouvu vypovědět v těchto případech:</w:t>
      </w:r>
    </w:p>
    <w:p w14:paraId="6490FE10" w14:textId="77777777" w:rsidR="00281D68" w:rsidRDefault="00281D68" w:rsidP="00281D68">
      <w:pPr>
        <w:pStyle w:val="Odstavecseseznamem"/>
        <w:numPr>
          <w:ilvl w:val="0"/>
          <w:numId w:val="24"/>
        </w:numPr>
        <w:ind w:left="720"/>
        <w:jc w:val="both"/>
      </w:pPr>
      <w:r w:rsidRPr="00281D68">
        <w:t>Pokud není možné dále nabídnout vhodné řešení (vysvětlí a doporučí další postup nebo služby).</w:t>
      </w:r>
    </w:p>
    <w:p w14:paraId="011895ED" w14:textId="77777777" w:rsidR="00281D68" w:rsidRDefault="00281D68" w:rsidP="00281D68">
      <w:pPr>
        <w:pStyle w:val="Odstavecseseznamem"/>
        <w:numPr>
          <w:ilvl w:val="0"/>
          <w:numId w:val="24"/>
        </w:numPr>
        <w:ind w:left="720"/>
        <w:jc w:val="both"/>
      </w:pPr>
      <w:r w:rsidRPr="00281D68">
        <w:t>Pokud klient nespolupracuje nebo opakovaně porušuje smlouvu či pravidla poskytovatele.</w:t>
      </w:r>
    </w:p>
    <w:p w14:paraId="70FBCB5B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Smlouva trvá do splnění cíle stanoveného v zakázkách klienta, je platná po dobu spolupráce (tj. minimálně jedna otevřená zakázka).</w:t>
      </w:r>
    </w:p>
    <w:p w14:paraId="34BEFACE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Pokud nedojde ke kontaktu po dobu 3 měsíců z důvodů na straně klienta, smlouva automaticky končí.</w:t>
      </w:r>
    </w:p>
    <w:p w14:paraId="6433B811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Smlouva také končí okamžitě oznámením ukončení ze strany klienta nebo poskytovatele.</w:t>
      </w:r>
    </w:p>
    <w:p w14:paraId="109406DD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Pokud smlouva neskončila sankčně a klient požádá o službu do 30 dní od ukončení, smlouva se automaticky obnovuje.</w:t>
      </w:r>
    </w:p>
    <w:p w14:paraId="47C73F11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VI. Doba platnosti smlouvy</w:t>
      </w:r>
    </w:p>
    <w:p w14:paraId="28C2E583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</w:p>
    <w:p w14:paraId="3C90DF72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Smlouva je platná a účinná ode dne podpisu oběma stranami a uzavírá se na dobu neurčitou.</w:t>
      </w:r>
    </w:p>
    <w:p w14:paraId="054040C9" w14:textId="77777777" w:rsidR="00281D68" w:rsidRDefault="00281D68" w:rsidP="00281D68">
      <w:pPr>
        <w:jc w:val="both"/>
        <w:rPr>
          <w:rFonts w:ascii="Aptos" w:hAnsi="Aptos"/>
          <w:color w:val="000000"/>
        </w:rPr>
      </w:pPr>
    </w:p>
    <w:p w14:paraId="546645F6" w14:textId="77777777" w:rsidR="00281D68" w:rsidRDefault="00281D68" w:rsidP="00281D68">
      <w:pPr>
        <w:jc w:val="center"/>
        <w:rPr>
          <w:rFonts w:ascii="Aptos" w:hAnsi="Aptos"/>
          <w:b/>
          <w:color w:val="000000"/>
        </w:rPr>
      </w:pPr>
      <w:r w:rsidRPr="00281D68">
        <w:rPr>
          <w:rFonts w:ascii="Aptos" w:hAnsi="Aptos"/>
          <w:b/>
          <w:color w:val="000000"/>
        </w:rPr>
        <w:t>VII. Ostatní ujednání</w:t>
      </w:r>
    </w:p>
    <w:p w14:paraId="3BD7BDD4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Smlouva je vyhotovena ve dvou stejnopisech s platností originálu, každá strana obdrží jedno vyhotovení.</w:t>
      </w:r>
    </w:p>
    <w:p w14:paraId="32B858EC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Obě strany stvrzují, že smlouva odpovídá jejich skutečné vůli a nebyla uzavřena pod nátlakem či za nevýhodných podmínek.</w:t>
      </w:r>
    </w:p>
    <w:p w14:paraId="022623CD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Poskytovatel se zavazuje nakládat s osobními údaji v souladu se zákonem 101/2000 Sb., o ochraně osobních údajů.</w:t>
      </w:r>
    </w:p>
    <w:p w14:paraId="2493221C" w14:textId="77777777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Strany potvrzují, že smlouvu přečetly, rozumí jejímu obsahu a souhlasí s ním, což stvrzují podpisem.</w:t>
      </w:r>
    </w:p>
    <w:p w14:paraId="46366F03" w14:textId="314DB369" w:rsidR="00BB30DD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>V Mladé Boleslavi, dne ………………</w:t>
      </w:r>
    </w:p>
    <w:p w14:paraId="3DF256C9" w14:textId="77777777" w:rsidR="00BB30DD" w:rsidRDefault="00BB30DD" w:rsidP="00281D68">
      <w:pPr>
        <w:jc w:val="both"/>
        <w:rPr>
          <w:rFonts w:ascii="Aptos" w:hAnsi="Aptos"/>
          <w:color w:val="000000"/>
        </w:rPr>
      </w:pPr>
    </w:p>
    <w:p w14:paraId="0EEAC3CA" w14:textId="77777777" w:rsidR="00BB30DD" w:rsidRDefault="00BB30DD" w:rsidP="00281D68">
      <w:pPr>
        <w:jc w:val="both"/>
        <w:rPr>
          <w:rFonts w:ascii="Aptos" w:hAnsi="Aptos"/>
          <w:color w:val="000000"/>
        </w:rPr>
      </w:pPr>
    </w:p>
    <w:p w14:paraId="6239E1B1" w14:textId="77777777" w:rsidR="00BB30DD" w:rsidRDefault="00BB30DD" w:rsidP="00281D68">
      <w:pPr>
        <w:jc w:val="both"/>
        <w:rPr>
          <w:rFonts w:ascii="Aptos" w:hAnsi="Aptos"/>
          <w:color w:val="000000"/>
        </w:rPr>
      </w:pPr>
    </w:p>
    <w:p w14:paraId="11D14950" w14:textId="7140D983" w:rsidR="00281D68" w:rsidRDefault="00281D68" w:rsidP="00281D68">
      <w:pPr>
        <w:jc w:val="both"/>
        <w:rPr>
          <w:rFonts w:ascii="Aptos" w:hAnsi="Aptos"/>
          <w:color w:val="000000"/>
        </w:rPr>
      </w:pPr>
      <w:r w:rsidRPr="00281D68">
        <w:rPr>
          <w:rFonts w:ascii="Aptos" w:hAnsi="Aptos"/>
          <w:color w:val="000000"/>
        </w:rPr>
        <w:t xml:space="preserve">.............................................             </w:t>
      </w:r>
      <w:r w:rsidR="00BB30DD">
        <w:rPr>
          <w:rFonts w:ascii="Aptos" w:hAnsi="Aptos"/>
          <w:color w:val="000000"/>
        </w:rPr>
        <w:tab/>
      </w:r>
      <w:r w:rsidR="00BB30DD">
        <w:rPr>
          <w:rFonts w:ascii="Aptos" w:hAnsi="Aptos"/>
          <w:color w:val="000000"/>
        </w:rPr>
        <w:tab/>
      </w:r>
      <w:r w:rsidR="00BB30DD">
        <w:rPr>
          <w:rFonts w:ascii="Aptos" w:hAnsi="Aptos"/>
          <w:color w:val="000000"/>
        </w:rPr>
        <w:tab/>
      </w:r>
      <w:r w:rsidR="00BB30DD">
        <w:rPr>
          <w:rFonts w:ascii="Aptos" w:hAnsi="Aptos"/>
          <w:color w:val="000000"/>
        </w:rPr>
        <w:tab/>
      </w:r>
      <w:r w:rsidRPr="00281D68">
        <w:rPr>
          <w:rFonts w:ascii="Aptos" w:hAnsi="Aptos"/>
          <w:color w:val="000000"/>
        </w:rPr>
        <w:t xml:space="preserve">  .............................................</w:t>
      </w:r>
    </w:p>
    <w:p w14:paraId="4D9E19CA" w14:textId="00FA01AB" w:rsidR="00281D68" w:rsidRPr="00281D68" w:rsidRDefault="00F9460E" w:rsidP="00F9460E">
      <w:pPr>
        <w:ind w:firstLine="709"/>
      </w:pPr>
      <w:r w:rsidRPr="00F9460E">
        <w:rPr>
          <w:rFonts w:ascii="Aptos" w:hAnsi="Aptos"/>
          <w:color w:val="000000"/>
        </w:rPr>
        <w:lastRenderedPageBreak/>
        <w:t xml:space="preserve">Podpis uživatele          </w:t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>
        <w:rPr>
          <w:rFonts w:ascii="Aptos" w:hAnsi="Aptos"/>
          <w:color w:val="000000"/>
        </w:rPr>
        <w:tab/>
      </w:r>
      <w:r w:rsidRPr="00F9460E">
        <w:rPr>
          <w:rFonts w:ascii="Aptos" w:hAnsi="Aptos"/>
          <w:color w:val="000000"/>
        </w:rPr>
        <w:t xml:space="preserve"> Podpis zástupce poskytovatele</w:t>
      </w:r>
    </w:p>
    <w:p w14:paraId="58E8AB22" w14:textId="77777777" w:rsidR="005A6BFE" w:rsidRDefault="005A6BFE" w:rsidP="00281D68">
      <w:pPr>
        <w:jc w:val="both"/>
      </w:pPr>
    </w:p>
    <w:sectPr w:rsidR="005A6BFE" w:rsidSect="00BB30DD">
      <w:pgSz w:w="11906" w:h="16838"/>
      <w:pgMar w:top="709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9556" w14:textId="77777777" w:rsidR="004F5695" w:rsidRDefault="004F5695" w:rsidP="00281D68">
      <w:pPr>
        <w:spacing w:after="0" w:line="240" w:lineRule="auto"/>
      </w:pPr>
      <w:r>
        <w:separator/>
      </w:r>
    </w:p>
  </w:endnote>
  <w:endnote w:type="continuationSeparator" w:id="0">
    <w:p w14:paraId="3E428DD7" w14:textId="77777777" w:rsidR="004F5695" w:rsidRDefault="004F5695" w:rsidP="0028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3C3A" w14:textId="77777777" w:rsidR="004F5695" w:rsidRDefault="004F5695" w:rsidP="00281D68">
      <w:pPr>
        <w:spacing w:after="0" w:line="240" w:lineRule="auto"/>
      </w:pPr>
      <w:r>
        <w:separator/>
      </w:r>
    </w:p>
  </w:footnote>
  <w:footnote w:type="continuationSeparator" w:id="0">
    <w:p w14:paraId="37A14C47" w14:textId="77777777" w:rsidR="004F5695" w:rsidRDefault="004F5695" w:rsidP="0028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760"/>
    <w:multiLevelType w:val="multilevel"/>
    <w:tmpl w:val="E286BA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C1365"/>
    <w:multiLevelType w:val="multilevel"/>
    <w:tmpl w:val="70AAA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111A4"/>
    <w:multiLevelType w:val="hybridMultilevel"/>
    <w:tmpl w:val="06ECD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CC6628"/>
    <w:multiLevelType w:val="multilevel"/>
    <w:tmpl w:val="ACE8D3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6438E"/>
    <w:multiLevelType w:val="multilevel"/>
    <w:tmpl w:val="AEAA3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C1718"/>
    <w:multiLevelType w:val="multilevel"/>
    <w:tmpl w:val="451E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24EB2"/>
    <w:multiLevelType w:val="multilevel"/>
    <w:tmpl w:val="89B46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A26B0"/>
    <w:multiLevelType w:val="multilevel"/>
    <w:tmpl w:val="DE3E9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90EF0"/>
    <w:multiLevelType w:val="multilevel"/>
    <w:tmpl w:val="99DE8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D1A27"/>
    <w:multiLevelType w:val="multilevel"/>
    <w:tmpl w:val="04720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34073"/>
    <w:multiLevelType w:val="multilevel"/>
    <w:tmpl w:val="713C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4C26"/>
    <w:multiLevelType w:val="multilevel"/>
    <w:tmpl w:val="0BC2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621BE"/>
    <w:multiLevelType w:val="hybridMultilevel"/>
    <w:tmpl w:val="450EB8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CA041B"/>
    <w:multiLevelType w:val="multilevel"/>
    <w:tmpl w:val="65A4E4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B6689"/>
    <w:multiLevelType w:val="multilevel"/>
    <w:tmpl w:val="E69480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C43B9C"/>
    <w:multiLevelType w:val="multilevel"/>
    <w:tmpl w:val="2D406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511912"/>
    <w:multiLevelType w:val="multilevel"/>
    <w:tmpl w:val="0D782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A10126"/>
    <w:multiLevelType w:val="multilevel"/>
    <w:tmpl w:val="5A6C4B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1B7240"/>
    <w:multiLevelType w:val="multilevel"/>
    <w:tmpl w:val="A038F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31146"/>
    <w:multiLevelType w:val="multilevel"/>
    <w:tmpl w:val="D5D4E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5C08E4"/>
    <w:multiLevelType w:val="multilevel"/>
    <w:tmpl w:val="9B7EB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31A1F"/>
    <w:multiLevelType w:val="multilevel"/>
    <w:tmpl w:val="AA900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00C64"/>
    <w:multiLevelType w:val="multilevel"/>
    <w:tmpl w:val="0D9A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3877B7"/>
    <w:multiLevelType w:val="multilevel"/>
    <w:tmpl w:val="18F6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305740">
    <w:abstractNumId w:val="23"/>
  </w:num>
  <w:num w:numId="2" w16cid:durableId="233899737">
    <w:abstractNumId w:val="0"/>
  </w:num>
  <w:num w:numId="3" w16cid:durableId="1571496452">
    <w:abstractNumId w:val="17"/>
  </w:num>
  <w:num w:numId="4" w16cid:durableId="1220508402">
    <w:abstractNumId w:val="13"/>
  </w:num>
  <w:num w:numId="5" w16cid:durableId="1796832178">
    <w:abstractNumId w:val="19"/>
  </w:num>
  <w:num w:numId="6" w16cid:durableId="751583928">
    <w:abstractNumId w:val="9"/>
  </w:num>
  <w:num w:numId="7" w16cid:durableId="1285312388">
    <w:abstractNumId w:val="11"/>
  </w:num>
  <w:num w:numId="8" w16cid:durableId="1978292627">
    <w:abstractNumId w:val="8"/>
  </w:num>
  <w:num w:numId="9" w16cid:durableId="1310595057">
    <w:abstractNumId w:val="5"/>
  </w:num>
  <w:num w:numId="10" w16cid:durableId="2040809672">
    <w:abstractNumId w:val="6"/>
  </w:num>
  <w:num w:numId="11" w16cid:durableId="477068665">
    <w:abstractNumId w:val="22"/>
  </w:num>
  <w:num w:numId="12" w16cid:durableId="747776301">
    <w:abstractNumId w:val="21"/>
  </w:num>
  <w:num w:numId="13" w16cid:durableId="1564830553">
    <w:abstractNumId w:val="16"/>
  </w:num>
  <w:num w:numId="14" w16cid:durableId="363752295">
    <w:abstractNumId w:val="3"/>
  </w:num>
  <w:num w:numId="15" w16cid:durableId="2061977182">
    <w:abstractNumId w:val="7"/>
  </w:num>
  <w:num w:numId="16" w16cid:durableId="1377654781">
    <w:abstractNumId w:val="15"/>
  </w:num>
  <w:num w:numId="17" w16cid:durableId="367030007">
    <w:abstractNumId w:val="18"/>
  </w:num>
  <w:num w:numId="18" w16cid:durableId="1808274931">
    <w:abstractNumId w:val="14"/>
  </w:num>
  <w:num w:numId="19" w16cid:durableId="1246188169">
    <w:abstractNumId w:val="10"/>
  </w:num>
  <w:num w:numId="20" w16cid:durableId="593130062">
    <w:abstractNumId w:val="1"/>
  </w:num>
  <w:num w:numId="21" w16cid:durableId="1856114042">
    <w:abstractNumId w:val="20"/>
  </w:num>
  <w:num w:numId="22" w16cid:durableId="1706061633">
    <w:abstractNumId w:val="4"/>
  </w:num>
  <w:num w:numId="23" w16cid:durableId="1447045569">
    <w:abstractNumId w:val="2"/>
  </w:num>
  <w:num w:numId="24" w16cid:durableId="248776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68"/>
    <w:rsid w:val="0008763B"/>
    <w:rsid w:val="00281D68"/>
    <w:rsid w:val="004F5695"/>
    <w:rsid w:val="005656CB"/>
    <w:rsid w:val="005A6BFE"/>
    <w:rsid w:val="00BB30DD"/>
    <w:rsid w:val="00CF6AF5"/>
    <w:rsid w:val="00F22A5E"/>
    <w:rsid w:val="00F9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B0775"/>
  <w15:chartTrackingRefBased/>
  <w15:docId w15:val="{E72593E7-63C4-4CBC-AB3B-96111F36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8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281D68"/>
  </w:style>
  <w:style w:type="character" w:customStyle="1" w:styleId="eop">
    <w:name w:val="eop"/>
    <w:basedOn w:val="Standardnpsmoodstavce"/>
    <w:rsid w:val="00281D68"/>
  </w:style>
  <w:style w:type="paragraph" w:styleId="Odstavecseseznamem">
    <w:name w:val="List Paragraph"/>
    <w:basedOn w:val="Normln"/>
    <w:uiPriority w:val="34"/>
    <w:qFormat/>
    <w:rsid w:val="00281D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1D68"/>
  </w:style>
  <w:style w:type="paragraph" w:styleId="Zpat">
    <w:name w:val="footer"/>
    <w:basedOn w:val="Normln"/>
    <w:link w:val="ZpatChar"/>
    <w:uiPriority w:val="99"/>
    <w:unhideWhenUsed/>
    <w:rsid w:val="00281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EF5D-897A-425D-82FB-BACB0C40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499</Words>
  <Characters>2959</Characters>
  <Application>Microsoft Office Word</Application>
  <DocSecurity>0</DocSecurity>
  <Lines>246</Lines>
  <Paragraphs>230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Nekola</dc:creator>
  <cp:keywords/>
  <dc:description/>
  <cp:lastModifiedBy>Rudolf Nekola</cp:lastModifiedBy>
  <cp:revision>4</cp:revision>
  <dcterms:created xsi:type="dcterms:W3CDTF">2025-10-30T15:20:00Z</dcterms:created>
  <dcterms:modified xsi:type="dcterms:W3CDTF">2025-10-30T19:16:00Z</dcterms:modified>
</cp:coreProperties>
</file>